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180" w:rsidRPr="00990004" w:rsidRDefault="00240503">
      <w:pPr>
        <w:rPr>
          <w:b/>
          <w:sz w:val="28"/>
          <w:szCs w:val="28"/>
        </w:rPr>
      </w:pPr>
      <w:r w:rsidRPr="00990004">
        <w:rPr>
          <w:rFonts w:hint="eastAsia"/>
          <w:b/>
          <w:sz w:val="28"/>
          <w:szCs w:val="28"/>
        </w:rPr>
        <w:t>私の路地（小浪）</w:t>
      </w:r>
    </w:p>
    <w:p w:rsidR="00240503" w:rsidRDefault="00990004">
      <w:pPr>
        <w:rPr>
          <w:rFonts w:hint="eastAsia"/>
          <w:sz w:val="20"/>
          <w:szCs w:val="20"/>
        </w:rPr>
      </w:pPr>
      <w:r w:rsidRPr="00990004">
        <w:rPr>
          <w:rFonts w:hint="eastAsia"/>
          <w:sz w:val="20"/>
          <w:szCs w:val="20"/>
        </w:rPr>
        <w:t>「手の届きそうな幅を持った線状の地面が、場所と場所とを結び、時と時とを結び、人の心を結ぶ時、</w:t>
      </w:r>
      <w:r>
        <w:rPr>
          <w:rFonts w:hint="eastAsia"/>
          <w:sz w:val="20"/>
          <w:szCs w:val="20"/>
        </w:rPr>
        <w:t>ひとは</w:t>
      </w:r>
      <w:r w:rsidRPr="00990004">
        <w:rPr>
          <w:rFonts w:hint="eastAsia"/>
          <w:sz w:val="20"/>
          <w:szCs w:val="20"/>
        </w:rPr>
        <w:t>その線状の地面を路地という。」</w:t>
      </w:r>
    </w:p>
    <w:p w:rsidR="00990004" w:rsidRPr="00990004" w:rsidRDefault="00990004">
      <w:pPr>
        <w:rPr>
          <w:sz w:val="20"/>
          <w:szCs w:val="20"/>
        </w:rPr>
      </w:pPr>
    </w:p>
    <w:p w:rsidR="00240503" w:rsidRDefault="00240503">
      <w:pPr>
        <w:rPr>
          <w:sz w:val="28"/>
          <w:szCs w:val="28"/>
        </w:rPr>
      </w:pPr>
      <w:r w:rsidRPr="00990004">
        <w:rPr>
          <w:rFonts w:hint="eastAsia"/>
          <w:b/>
          <w:sz w:val="28"/>
          <w:szCs w:val="28"/>
        </w:rPr>
        <w:t>辰巳新道</w:t>
      </w:r>
      <w:r w:rsidRPr="00990004">
        <w:rPr>
          <w:rFonts w:hint="eastAsia"/>
          <w:szCs w:val="21"/>
        </w:rPr>
        <w:t>（</w:t>
      </w:r>
      <w:r w:rsidR="00990004" w:rsidRPr="00990004">
        <w:rPr>
          <w:rFonts w:hint="eastAsia"/>
          <w:szCs w:val="21"/>
        </w:rPr>
        <w:t>文章は</w:t>
      </w:r>
      <w:r w:rsidRPr="00990004">
        <w:rPr>
          <w:szCs w:val="21"/>
        </w:rPr>
        <w:t>Wikipedia</w:t>
      </w:r>
      <w:r w:rsidRPr="00990004">
        <w:rPr>
          <w:rFonts w:hint="eastAsia"/>
          <w:szCs w:val="21"/>
        </w:rPr>
        <w:t>から</w:t>
      </w:r>
      <w:r w:rsidR="00990004" w:rsidRPr="00990004">
        <w:rPr>
          <w:rFonts w:hint="eastAsia"/>
          <w:szCs w:val="21"/>
        </w:rPr>
        <w:t>加筆編集、写真は自前</w:t>
      </w:r>
      <w:r w:rsidRPr="00990004">
        <w:rPr>
          <w:rFonts w:hint="eastAsia"/>
          <w:szCs w:val="21"/>
        </w:rPr>
        <w:t>）</w:t>
      </w:r>
    </w:p>
    <w:p w:rsidR="00240503" w:rsidRDefault="00240503" w:rsidP="00240503">
      <w:pPr>
        <w:widowControl/>
        <w:autoSpaceDE w:val="0"/>
        <w:autoSpaceDN w:val="0"/>
        <w:adjustRightInd w:val="0"/>
        <w:jc w:val="left"/>
        <w:rPr>
          <w:sz w:val="28"/>
          <w:szCs w:val="28"/>
        </w:rPr>
      </w:pPr>
      <w:bookmarkStart w:id="0" w:name="_GoBack"/>
      <w:bookmarkEnd w:id="0"/>
    </w:p>
    <w:p w:rsidR="00240503" w:rsidRPr="00240503" w:rsidRDefault="00240503" w:rsidP="00240503">
      <w:pPr>
        <w:widowControl/>
        <w:autoSpaceDE w:val="0"/>
        <w:autoSpaceDN w:val="0"/>
        <w:adjustRightInd w:val="0"/>
        <w:jc w:val="left"/>
        <w:rPr>
          <w:rFonts w:asciiTheme="minorEastAsia" w:eastAsiaTheme="minorEastAsia" w:hAnsiTheme="minorEastAsia" w:cs="ヒラギノ角ゴ ProN W3"/>
          <w:b/>
          <w:color w:val="000000" w:themeColor="text1"/>
          <w:kern w:val="0"/>
          <w:sz w:val="24"/>
        </w:rPr>
      </w:pPr>
      <w:r w:rsidRPr="00240503">
        <w:rPr>
          <w:rFonts w:asciiTheme="minorEastAsia" w:eastAsiaTheme="minorEastAsia" w:hAnsiTheme="minorEastAsia" w:cs="ヒラギノ角ゴ ProN W3" w:hint="eastAsia"/>
          <w:b/>
          <w:color w:val="000000" w:themeColor="text1"/>
          <w:kern w:val="0"/>
          <w:sz w:val="24"/>
        </w:rPr>
        <w:t>名前の由来</w:t>
      </w:r>
    </w:p>
    <w:p w:rsidR="00240503" w:rsidRPr="00240503" w:rsidRDefault="00E64D85" w:rsidP="00240503">
      <w:pPr>
        <w:widowControl/>
        <w:autoSpaceDE w:val="0"/>
        <w:autoSpaceDN w:val="0"/>
        <w:adjustRightInd w:val="0"/>
        <w:jc w:val="left"/>
        <w:rPr>
          <w:rFonts w:asciiTheme="minorEastAsia" w:eastAsiaTheme="minorEastAsia" w:hAnsiTheme="minorEastAsia" w:cs="ヒラギノ角ゴ ProN W3"/>
          <w:color w:val="000000" w:themeColor="text1"/>
          <w:kern w:val="0"/>
          <w:sz w:val="22"/>
          <w:szCs w:val="22"/>
        </w:rPr>
      </w:pPr>
      <w:hyperlink r:id="rId5" w:history="1">
        <w:r w:rsidR="00240503" w:rsidRPr="00240503">
          <w:rPr>
            <w:rFonts w:asciiTheme="minorEastAsia" w:eastAsiaTheme="minorEastAsia" w:hAnsiTheme="minorEastAsia" w:cs="ヒラギノ角ゴ ProN W3" w:hint="eastAsia"/>
            <w:color w:val="000000" w:themeColor="text1"/>
            <w:kern w:val="0"/>
            <w:sz w:val="22"/>
            <w:szCs w:val="22"/>
          </w:rPr>
          <w:t>深川</w:t>
        </w:r>
      </w:hyperlink>
      <w:r w:rsidR="00240503" w:rsidRPr="00240503">
        <w:rPr>
          <w:rFonts w:asciiTheme="minorEastAsia" w:eastAsiaTheme="minorEastAsia" w:hAnsiTheme="minorEastAsia" w:cs="ヒラギノ角ゴ ProN W3" w:hint="eastAsia"/>
          <w:color w:val="000000" w:themeColor="text1"/>
          <w:kern w:val="0"/>
          <w:sz w:val="22"/>
          <w:szCs w:val="22"/>
        </w:rPr>
        <w:t>・</w:t>
      </w:r>
      <w:hyperlink r:id="rId6" w:history="1">
        <w:r w:rsidR="00240503" w:rsidRPr="00240503">
          <w:rPr>
            <w:rFonts w:asciiTheme="minorEastAsia" w:eastAsiaTheme="minorEastAsia" w:hAnsiTheme="minorEastAsia" w:cs="ヒラギノ角ゴ ProN W3" w:hint="eastAsia"/>
            <w:color w:val="000000" w:themeColor="text1"/>
            <w:kern w:val="0"/>
            <w:sz w:val="22"/>
            <w:szCs w:val="22"/>
          </w:rPr>
          <w:t>門前仲町</w:t>
        </w:r>
      </w:hyperlink>
      <w:r w:rsidR="00240503" w:rsidRPr="00240503">
        <w:rPr>
          <w:rFonts w:asciiTheme="minorEastAsia" w:eastAsiaTheme="minorEastAsia" w:hAnsiTheme="minorEastAsia" w:cs="ヒラギノ角ゴ ProN W3" w:hint="eastAsia"/>
          <w:color w:val="000000" w:themeColor="text1"/>
          <w:kern w:val="0"/>
          <w:sz w:val="22"/>
          <w:szCs w:val="22"/>
        </w:rPr>
        <w:t>近辺が</w:t>
      </w:r>
      <w:hyperlink r:id="rId7" w:history="1">
        <w:r w:rsidR="00240503" w:rsidRPr="00240503">
          <w:rPr>
            <w:rFonts w:asciiTheme="minorEastAsia" w:eastAsiaTheme="minorEastAsia" w:hAnsiTheme="minorEastAsia" w:cs="ヒラギノ角ゴ ProN W3" w:hint="eastAsia"/>
            <w:color w:val="000000" w:themeColor="text1"/>
            <w:kern w:val="0"/>
            <w:sz w:val="22"/>
            <w:szCs w:val="22"/>
          </w:rPr>
          <w:t>皇居</w:t>
        </w:r>
      </w:hyperlink>
      <w:r w:rsidR="00240503" w:rsidRPr="00240503">
        <w:rPr>
          <w:rFonts w:asciiTheme="minorEastAsia" w:eastAsiaTheme="minorEastAsia" w:hAnsiTheme="minorEastAsia" w:cs="ヒラギノ角ゴ ProN W3" w:hint="eastAsia"/>
          <w:color w:val="000000" w:themeColor="text1"/>
          <w:kern w:val="0"/>
          <w:sz w:val="22"/>
          <w:szCs w:val="22"/>
        </w:rPr>
        <w:t>からみて巽（辰巳</w:t>
      </w:r>
      <w:r w:rsidR="00240503" w:rsidRPr="00240503">
        <w:rPr>
          <w:rFonts w:asciiTheme="minorEastAsia" w:eastAsiaTheme="minorEastAsia" w:hAnsiTheme="minorEastAsia" w:cs="ヒラギノ角ゴ ProN W3"/>
          <w:color w:val="000000" w:themeColor="text1"/>
          <w:kern w:val="0"/>
          <w:sz w:val="22"/>
          <w:szCs w:val="22"/>
        </w:rPr>
        <w:t>/</w:t>
      </w:r>
      <w:r w:rsidR="00240503" w:rsidRPr="00240503">
        <w:rPr>
          <w:rFonts w:asciiTheme="minorEastAsia" w:eastAsiaTheme="minorEastAsia" w:hAnsiTheme="minorEastAsia" w:cs="ヒラギノ角ゴ ProN W3" w:hint="eastAsia"/>
          <w:color w:val="000000" w:themeColor="text1"/>
          <w:kern w:val="0"/>
          <w:sz w:val="22"/>
          <w:szCs w:val="22"/>
        </w:rPr>
        <w:t>南西）の方向にあるため、「</w:t>
      </w:r>
      <w:hyperlink r:id="rId8" w:history="1">
        <w:r w:rsidR="00240503" w:rsidRPr="00240503">
          <w:rPr>
            <w:rFonts w:asciiTheme="minorEastAsia" w:eastAsiaTheme="minorEastAsia" w:hAnsiTheme="minorEastAsia" w:cs="ヒラギノ角ゴ ProN W3" w:hint="eastAsia"/>
            <w:color w:val="000000" w:themeColor="text1"/>
            <w:kern w:val="0"/>
            <w:sz w:val="22"/>
            <w:szCs w:val="22"/>
          </w:rPr>
          <w:t>辰巳芸者</w:t>
        </w:r>
      </w:hyperlink>
      <w:r w:rsidR="00240503" w:rsidRPr="00240503">
        <w:rPr>
          <w:rFonts w:asciiTheme="minorEastAsia" w:eastAsiaTheme="minorEastAsia" w:hAnsiTheme="minorEastAsia" w:cs="ヒラギノ角ゴ ProN W3" w:hint="eastAsia"/>
          <w:color w:val="000000" w:themeColor="text1"/>
          <w:kern w:val="0"/>
          <w:sz w:val="22"/>
          <w:szCs w:val="22"/>
        </w:rPr>
        <w:t>」などの呼び名が存在するが、辰巳新道の名前の由来に関してははっきりしたことは確認されておらず、いつのまにかそう呼ばれていたというのが俗説となっている。</w:t>
      </w:r>
    </w:p>
    <w:p w:rsidR="00240503" w:rsidRPr="00240503" w:rsidRDefault="00240503" w:rsidP="00240503">
      <w:pPr>
        <w:widowControl/>
        <w:autoSpaceDE w:val="0"/>
        <w:autoSpaceDN w:val="0"/>
        <w:adjustRightInd w:val="0"/>
        <w:jc w:val="left"/>
        <w:rPr>
          <w:rFonts w:asciiTheme="minorEastAsia" w:eastAsiaTheme="minorEastAsia" w:hAnsiTheme="minorEastAsia" w:cs="ヒラギノ角ゴ ProN W3"/>
          <w:b/>
          <w:color w:val="000000" w:themeColor="text1"/>
          <w:kern w:val="0"/>
          <w:sz w:val="22"/>
          <w:szCs w:val="22"/>
        </w:rPr>
      </w:pPr>
      <w:r w:rsidRPr="00240503">
        <w:rPr>
          <w:rFonts w:asciiTheme="minorEastAsia" w:eastAsiaTheme="minorEastAsia" w:hAnsiTheme="minorEastAsia" w:cs="ヒラギノ角ゴ ProN W3" w:hint="eastAsia"/>
          <w:b/>
          <w:color w:val="000000" w:themeColor="text1"/>
          <w:kern w:val="0"/>
          <w:sz w:val="22"/>
          <w:szCs w:val="22"/>
        </w:rPr>
        <w:t>発祥</w:t>
      </w:r>
    </w:p>
    <w:p w:rsidR="00240503" w:rsidRPr="00240503" w:rsidRDefault="00240503" w:rsidP="00240503">
      <w:pPr>
        <w:widowControl/>
        <w:autoSpaceDE w:val="0"/>
        <w:autoSpaceDN w:val="0"/>
        <w:adjustRightInd w:val="0"/>
        <w:jc w:val="left"/>
        <w:rPr>
          <w:rFonts w:asciiTheme="minorEastAsia" w:eastAsiaTheme="minorEastAsia" w:hAnsiTheme="minorEastAsia" w:cs="ヒラギノ角ゴ ProN W3"/>
          <w:color w:val="000000" w:themeColor="text1"/>
          <w:kern w:val="0"/>
          <w:sz w:val="22"/>
          <w:szCs w:val="22"/>
        </w:rPr>
      </w:pPr>
      <w:r>
        <w:rPr>
          <w:rFonts w:hint="eastAsia"/>
          <w:noProof/>
          <w:sz w:val="28"/>
          <w:szCs w:val="28"/>
        </w:rPr>
        <w:drawing>
          <wp:anchor distT="0" distB="0" distL="114300" distR="114300" simplePos="0" relativeHeight="251658240" behindDoc="0" locked="0" layoutInCell="1" allowOverlap="1" wp14:anchorId="5DDFF0B2" wp14:editId="7321C868">
            <wp:simplePos x="0" y="0"/>
            <wp:positionH relativeFrom="margin">
              <wp:posOffset>4255135</wp:posOffset>
            </wp:positionH>
            <wp:positionV relativeFrom="margin">
              <wp:posOffset>2781300</wp:posOffset>
            </wp:positionV>
            <wp:extent cx="1410970" cy="1880870"/>
            <wp:effectExtent l="0" t="0" r="1143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辰巳新道案内.jpg"/>
                    <pic:cNvPicPr/>
                  </pic:nvPicPr>
                  <pic:blipFill>
                    <a:blip r:embed="rId9">
                      <a:extLst>
                        <a:ext uri="{28A0092B-C50C-407E-A947-70E740481C1C}">
                          <a14:useLocalDpi xmlns:a14="http://schemas.microsoft.com/office/drawing/2010/main" val="0"/>
                        </a:ext>
                      </a:extLst>
                    </a:blip>
                    <a:stretch>
                      <a:fillRect/>
                    </a:stretch>
                  </pic:blipFill>
                  <pic:spPr>
                    <a:xfrm>
                      <a:off x="0" y="0"/>
                      <a:ext cx="1410970" cy="1880870"/>
                    </a:xfrm>
                    <a:prstGeom prst="rect">
                      <a:avLst/>
                    </a:prstGeom>
                  </pic:spPr>
                </pic:pic>
              </a:graphicData>
            </a:graphic>
            <wp14:sizeRelH relativeFrom="margin">
              <wp14:pctWidth>0</wp14:pctWidth>
            </wp14:sizeRelH>
            <wp14:sizeRelV relativeFrom="margin">
              <wp14:pctHeight>0</wp14:pctHeight>
            </wp14:sizeRelV>
          </wp:anchor>
        </w:drawing>
      </w:r>
      <w:r w:rsidRPr="00240503">
        <w:rPr>
          <w:rFonts w:asciiTheme="minorEastAsia" w:eastAsiaTheme="minorEastAsia" w:hAnsiTheme="minorEastAsia" w:cs="ヒラギノ角ゴ ProN W3" w:hint="eastAsia"/>
          <w:color w:val="000000" w:themeColor="text1"/>
          <w:kern w:val="0"/>
          <w:sz w:val="22"/>
          <w:szCs w:val="22"/>
        </w:rPr>
        <w:t>昭和の初め頃には産婦人科田口病院の広大な敷地であったが、</w:t>
      </w:r>
      <w:r w:rsidRPr="00240503">
        <w:rPr>
          <w:rFonts w:asciiTheme="minorEastAsia" w:eastAsiaTheme="minorEastAsia" w:hAnsiTheme="minorEastAsia" w:cs="ヒラギノ角ゴ ProN W3"/>
          <w:color w:val="000000" w:themeColor="text1"/>
          <w:kern w:val="0"/>
          <w:sz w:val="22"/>
          <w:szCs w:val="22"/>
        </w:rPr>
        <w:t>3</w:t>
      </w:r>
      <w:r w:rsidRPr="00240503">
        <w:rPr>
          <w:rFonts w:asciiTheme="minorEastAsia" w:eastAsiaTheme="minorEastAsia" w:hAnsiTheme="minorEastAsia" w:cs="ヒラギノ角ゴ ProN W3" w:hint="eastAsia"/>
          <w:color w:val="000000" w:themeColor="text1"/>
          <w:kern w:val="0"/>
          <w:sz w:val="22"/>
          <w:szCs w:val="22"/>
        </w:rPr>
        <w:t>月</w:t>
      </w:r>
      <w:r w:rsidRPr="00240503">
        <w:rPr>
          <w:rFonts w:asciiTheme="minorEastAsia" w:eastAsiaTheme="minorEastAsia" w:hAnsiTheme="minorEastAsia" w:cs="ヒラギノ角ゴ ProN W3"/>
          <w:color w:val="000000" w:themeColor="text1"/>
          <w:kern w:val="0"/>
          <w:sz w:val="22"/>
          <w:szCs w:val="22"/>
        </w:rPr>
        <w:t>10</w:t>
      </w:r>
      <w:r w:rsidRPr="00240503">
        <w:rPr>
          <w:rFonts w:asciiTheme="minorEastAsia" w:eastAsiaTheme="minorEastAsia" w:hAnsiTheme="minorEastAsia" w:cs="ヒラギノ角ゴ ProN W3" w:hint="eastAsia"/>
          <w:color w:val="000000" w:themeColor="text1"/>
          <w:kern w:val="0"/>
          <w:sz w:val="22"/>
          <w:szCs w:val="22"/>
        </w:rPr>
        <w:t>日の</w:t>
      </w:r>
      <w:hyperlink r:id="rId10" w:history="1">
        <w:r w:rsidRPr="00240503">
          <w:rPr>
            <w:rFonts w:asciiTheme="minorEastAsia" w:eastAsiaTheme="minorEastAsia" w:hAnsiTheme="minorEastAsia" w:cs="ヒラギノ角ゴ ProN W3" w:hint="eastAsia"/>
            <w:color w:val="000000" w:themeColor="text1"/>
            <w:kern w:val="0"/>
            <w:sz w:val="22"/>
            <w:szCs w:val="22"/>
          </w:rPr>
          <w:t>東京大空襲</w:t>
        </w:r>
      </w:hyperlink>
      <w:r w:rsidRPr="00240503">
        <w:rPr>
          <w:rFonts w:asciiTheme="minorEastAsia" w:eastAsiaTheme="minorEastAsia" w:hAnsiTheme="minorEastAsia" w:cs="ヒラギノ角ゴ ProN W3" w:hint="eastAsia"/>
          <w:color w:val="000000" w:themeColor="text1"/>
          <w:kern w:val="0"/>
          <w:sz w:val="22"/>
          <w:szCs w:val="22"/>
        </w:rPr>
        <w:t>により</w:t>
      </w:r>
      <w:hyperlink r:id="rId11" w:history="1">
        <w:r w:rsidRPr="00240503">
          <w:rPr>
            <w:rFonts w:asciiTheme="minorEastAsia" w:eastAsiaTheme="minorEastAsia" w:hAnsiTheme="minorEastAsia" w:cs="ヒラギノ角ゴ ProN W3" w:hint="eastAsia"/>
            <w:color w:val="000000" w:themeColor="text1"/>
            <w:kern w:val="0"/>
            <w:sz w:val="22"/>
            <w:szCs w:val="22"/>
          </w:rPr>
          <w:t>門前仲町</w:t>
        </w:r>
      </w:hyperlink>
      <w:r w:rsidRPr="00240503">
        <w:rPr>
          <w:rFonts w:asciiTheme="minorEastAsia" w:eastAsiaTheme="minorEastAsia" w:hAnsiTheme="minorEastAsia" w:cs="ヒラギノ角ゴ ProN W3" w:hint="eastAsia"/>
          <w:color w:val="000000" w:themeColor="text1"/>
          <w:kern w:val="0"/>
          <w:sz w:val="22"/>
          <w:szCs w:val="22"/>
        </w:rPr>
        <w:t>界隈も焦土と化した。防火帯を作る為に強制建物疎開で指定区域内家屋が撤去され更地になった</w:t>
      </w:r>
      <w:hyperlink r:id="rId12" w:history="1">
        <w:r w:rsidRPr="00240503">
          <w:rPr>
            <w:rFonts w:asciiTheme="minorEastAsia" w:eastAsiaTheme="minorEastAsia" w:hAnsiTheme="minorEastAsia" w:cs="ヒラギノ角ゴ ProN W3" w:hint="eastAsia"/>
            <w:color w:val="000000" w:themeColor="text1"/>
            <w:kern w:val="0"/>
            <w:sz w:val="22"/>
            <w:szCs w:val="22"/>
          </w:rPr>
          <w:t>門前仲町</w:t>
        </w:r>
      </w:hyperlink>
      <w:r w:rsidRPr="00240503">
        <w:rPr>
          <w:rFonts w:asciiTheme="minorEastAsia" w:eastAsiaTheme="minorEastAsia" w:hAnsiTheme="minorEastAsia" w:cs="ヒラギノ角ゴ ProN W3" w:hint="eastAsia"/>
          <w:color w:val="000000" w:themeColor="text1"/>
          <w:kern w:val="0"/>
          <w:sz w:val="22"/>
          <w:szCs w:val="22"/>
        </w:rPr>
        <w:t>駅前に多くの</w:t>
      </w:r>
      <w:hyperlink r:id="rId13" w:history="1">
        <w:r w:rsidRPr="00240503">
          <w:rPr>
            <w:rFonts w:asciiTheme="minorEastAsia" w:eastAsiaTheme="minorEastAsia" w:hAnsiTheme="minorEastAsia" w:cs="ヒラギノ角ゴ ProN W3" w:hint="eastAsia"/>
            <w:color w:val="000000" w:themeColor="text1"/>
            <w:kern w:val="0"/>
            <w:sz w:val="22"/>
            <w:szCs w:val="22"/>
          </w:rPr>
          <w:t>闇市</w:t>
        </w:r>
      </w:hyperlink>
      <w:r w:rsidRPr="00240503">
        <w:rPr>
          <w:rFonts w:asciiTheme="minorEastAsia" w:eastAsiaTheme="minorEastAsia" w:hAnsiTheme="minorEastAsia" w:cs="ヒラギノ角ゴ ProN W3" w:hint="eastAsia"/>
          <w:color w:val="000000" w:themeColor="text1"/>
          <w:kern w:val="0"/>
          <w:sz w:val="22"/>
          <w:szCs w:val="22"/>
        </w:rPr>
        <w:t>露店が立った。闇市は当然非合法であったためやがて</w:t>
      </w:r>
      <w:hyperlink r:id="rId14" w:history="1">
        <w:r w:rsidRPr="00240503">
          <w:rPr>
            <w:rFonts w:asciiTheme="minorEastAsia" w:eastAsiaTheme="minorEastAsia" w:hAnsiTheme="minorEastAsia" w:cs="ヒラギノ角ゴ ProN W3"/>
            <w:color w:val="000000" w:themeColor="text1"/>
            <w:kern w:val="0"/>
            <w:sz w:val="22"/>
            <w:szCs w:val="22"/>
          </w:rPr>
          <w:t>GHQ</w:t>
        </w:r>
      </w:hyperlink>
      <w:r w:rsidRPr="00240503">
        <w:rPr>
          <w:rFonts w:asciiTheme="minorEastAsia" w:eastAsiaTheme="minorEastAsia" w:hAnsiTheme="minorEastAsia" w:cs="ヒラギノ角ゴ ProN W3" w:hint="eastAsia"/>
          <w:color w:val="000000" w:themeColor="text1"/>
          <w:kern w:val="0"/>
          <w:sz w:val="22"/>
          <w:szCs w:val="22"/>
        </w:rPr>
        <w:t>の露天商撤去法が提示され東京都が整理斡旋委員会を設立。その頃疎開から戻ってきた一般商店らが都の調整などを経て家屋・営業権を取得した。戦後の混乱の中露天商撤廃後に発足した深川商業協同組合が多額の借金をして地区を支えた。</w:t>
      </w:r>
    </w:p>
    <w:p w:rsidR="00240503" w:rsidRPr="00240503" w:rsidRDefault="00240503" w:rsidP="00240503">
      <w:pPr>
        <w:widowControl/>
        <w:autoSpaceDE w:val="0"/>
        <w:autoSpaceDN w:val="0"/>
        <w:adjustRightInd w:val="0"/>
        <w:jc w:val="left"/>
        <w:rPr>
          <w:rFonts w:asciiTheme="minorEastAsia" w:eastAsiaTheme="minorEastAsia" w:hAnsiTheme="minorEastAsia" w:cs="ヒラギノ角ゴ ProN W3"/>
          <w:b/>
          <w:color w:val="000000" w:themeColor="text1"/>
          <w:kern w:val="0"/>
          <w:sz w:val="24"/>
        </w:rPr>
      </w:pPr>
      <w:r w:rsidRPr="00240503">
        <w:rPr>
          <w:rFonts w:asciiTheme="minorEastAsia" w:eastAsiaTheme="minorEastAsia" w:hAnsiTheme="minorEastAsia" w:cs="ヒラギノ角ゴ ProN W3" w:hint="eastAsia"/>
          <w:b/>
          <w:color w:val="000000" w:themeColor="text1"/>
          <w:kern w:val="0"/>
          <w:sz w:val="24"/>
        </w:rPr>
        <w:t>特色</w:t>
      </w:r>
    </w:p>
    <w:p w:rsidR="00240503" w:rsidRPr="00240503" w:rsidRDefault="00240503" w:rsidP="00240503">
      <w:pPr>
        <w:widowControl/>
        <w:autoSpaceDE w:val="0"/>
        <w:autoSpaceDN w:val="0"/>
        <w:adjustRightInd w:val="0"/>
        <w:jc w:val="left"/>
        <w:rPr>
          <w:rFonts w:asciiTheme="minorEastAsia" w:eastAsiaTheme="minorEastAsia" w:hAnsiTheme="minorEastAsia" w:cs="ヒラギノ角ゴ ProN W3"/>
          <w:color w:val="000000" w:themeColor="text1"/>
          <w:kern w:val="0"/>
          <w:sz w:val="22"/>
          <w:szCs w:val="22"/>
        </w:rPr>
      </w:pPr>
      <w:r w:rsidRPr="00240503">
        <w:rPr>
          <w:rFonts w:asciiTheme="minorEastAsia" w:eastAsiaTheme="minorEastAsia" w:hAnsiTheme="minorEastAsia" w:cs="ヒラギノ角ゴ ProN W3" w:hint="eastAsia"/>
          <w:color w:val="000000" w:themeColor="text1"/>
          <w:kern w:val="0"/>
          <w:sz w:val="22"/>
          <w:szCs w:val="22"/>
        </w:rPr>
        <w:t>リフォームなどはされているものの、昭和時代の建物をそのまま使用しているので昭和レトロなノスタルジックな雰囲気が漂う。少人数でいっぱいになってしまう店舗が多く、店舗兼自宅にもなっているため店舗内から</w:t>
      </w:r>
      <w:r w:rsidRPr="00240503">
        <w:rPr>
          <w:rFonts w:asciiTheme="minorEastAsia" w:eastAsiaTheme="minorEastAsia" w:hAnsiTheme="minorEastAsia" w:cs="ヒラギノ角ゴ ProN W3"/>
          <w:color w:val="000000" w:themeColor="text1"/>
          <w:kern w:val="0"/>
          <w:sz w:val="22"/>
          <w:szCs w:val="22"/>
        </w:rPr>
        <w:t>2</w:t>
      </w:r>
      <w:r w:rsidRPr="00240503">
        <w:rPr>
          <w:rFonts w:asciiTheme="minorEastAsia" w:eastAsiaTheme="minorEastAsia" w:hAnsiTheme="minorEastAsia" w:cs="ヒラギノ角ゴ ProN W3" w:hint="eastAsia"/>
          <w:color w:val="000000" w:themeColor="text1"/>
          <w:kern w:val="0"/>
          <w:sz w:val="22"/>
          <w:szCs w:val="22"/>
        </w:rPr>
        <w:t>階へあがる間取りもみられる。店の入り口に植木を置くなど、下町風味な飲み屋街である。店主・オーナーが変わっていてもいつまでも閉店しているような店舗はなく、笑い声やカラオケなどの音が路地に漏れ聞こえる。路地中央に共同のトイレがあるが、手入れが行き届きいつも清潔に使用できる。</w:t>
      </w:r>
    </w:p>
    <w:p w:rsidR="00240503" w:rsidRDefault="00240503">
      <w:pPr>
        <w:rPr>
          <w:sz w:val="28"/>
          <w:szCs w:val="28"/>
        </w:rPr>
      </w:pPr>
    </w:p>
    <w:p w:rsidR="00240503" w:rsidRDefault="00240503">
      <w:pPr>
        <w:rPr>
          <w:sz w:val="28"/>
          <w:szCs w:val="28"/>
        </w:rPr>
      </w:pPr>
    </w:p>
    <w:p w:rsidR="00240503" w:rsidRDefault="00240503">
      <w:pPr>
        <w:rPr>
          <w:sz w:val="28"/>
          <w:szCs w:val="28"/>
        </w:rPr>
      </w:pPr>
    </w:p>
    <w:p w:rsidR="00240503" w:rsidRDefault="00240503">
      <w:pPr>
        <w:rPr>
          <w:sz w:val="28"/>
          <w:szCs w:val="28"/>
        </w:rPr>
      </w:pPr>
    </w:p>
    <w:p w:rsidR="00240503" w:rsidRPr="00240503" w:rsidRDefault="00240503">
      <w:pPr>
        <w:rPr>
          <w:sz w:val="28"/>
          <w:szCs w:val="28"/>
        </w:rPr>
      </w:pPr>
      <w:r w:rsidRPr="00240503">
        <w:rPr>
          <w:rFonts w:hint="eastAsia"/>
          <w:noProof/>
          <w:sz w:val="22"/>
          <w:szCs w:val="22"/>
        </w:rPr>
        <w:drawing>
          <wp:anchor distT="0" distB="0" distL="114300" distR="114300" simplePos="0" relativeHeight="251659264" behindDoc="0" locked="0" layoutInCell="1" allowOverlap="1" wp14:anchorId="6AC406F3" wp14:editId="7D4B78B5">
            <wp:simplePos x="0" y="0"/>
            <wp:positionH relativeFrom="margin">
              <wp:align>center</wp:align>
            </wp:positionH>
            <wp:positionV relativeFrom="margin">
              <wp:align>bottom</wp:align>
            </wp:positionV>
            <wp:extent cx="4946650" cy="3709035"/>
            <wp:effectExtent l="0" t="0" r="635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辰巳新道 のコピー.jpg"/>
                    <pic:cNvPicPr/>
                  </pic:nvPicPr>
                  <pic:blipFill>
                    <a:blip r:embed="rId15">
                      <a:extLst>
                        <a:ext uri="{28A0092B-C50C-407E-A947-70E740481C1C}">
                          <a14:useLocalDpi xmlns:a14="http://schemas.microsoft.com/office/drawing/2010/main" val="0"/>
                        </a:ext>
                      </a:extLst>
                    </a:blip>
                    <a:stretch>
                      <a:fillRect/>
                    </a:stretch>
                  </pic:blipFill>
                  <pic:spPr>
                    <a:xfrm>
                      <a:off x="0" y="0"/>
                      <a:ext cx="4947035" cy="3709655"/>
                    </a:xfrm>
                    <a:prstGeom prst="rect">
                      <a:avLst/>
                    </a:prstGeom>
                  </pic:spPr>
                </pic:pic>
              </a:graphicData>
            </a:graphic>
            <wp14:sizeRelH relativeFrom="margin">
              <wp14:pctWidth>0</wp14:pctWidth>
            </wp14:sizeRelH>
            <wp14:sizeRelV relativeFrom="margin">
              <wp14:pctHeight>0</wp14:pctHeight>
            </wp14:sizeRelV>
          </wp:anchor>
        </w:drawing>
      </w:r>
    </w:p>
    <w:sectPr w:rsidR="00240503" w:rsidRPr="00240503" w:rsidSect="0036732C">
      <w:pgSz w:w="11900" w:h="16840"/>
      <w:pgMar w:top="1418" w:right="1418" w:bottom="1418" w:left="1418" w:header="720" w:footer="720" w:gutter="0"/>
      <w:cols w:space="425"/>
      <w:noEndnote/>
      <w:docGrid w:linePitch="28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ヒラギノ角ゴ ProN W3">
    <w:charset w:val="4E"/>
    <w:family w:val="auto"/>
    <w:pitch w:val="variable"/>
    <w:sig w:usb0="E00002FF" w:usb1="7AC7FFFF" w:usb2="00000012" w:usb3="00000000" w:csb0="0002000D"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960"/>
  <w:drawingGridHorizontalSpacing w:val="105"/>
  <w:drawingGridVerticalSpacing w:val="143"/>
  <w:displayHorizontalDrawingGridEvery w:val="2"/>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503"/>
    <w:rsid w:val="00240503"/>
    <w:rsid w:val="00262C20"/>
    <w:rsid w:val="002B7AE5"/>
    <w:rsid w:val="002E0ABC"/>
    <w:rsid w:val="0036732C"/>
    <w:rsid w:val="00410197"/>
    <w:rsid w:val="004623A4"/>
    <w:rsid w:val="005C36FD"/>
    <w:rsid w:val="00646EBB"/>
    <w:rsid w:val="0072410A"/>
    <w:rsid w:val="007B2467"/>
    <w:rsid w:val="00990004"/>
    <w:rsid w:val="00B275A3"/>
    <w:rsid w:val="00D652EC"/>
    <w:rsid w:val="00E64D85"/>
    <w:rsid w:val="00ED702C"/>
    <w:rsid w:val="00F1418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6FD"/>
    <w:pPr>
      <w:widowControl w:val="0"/>
      <w:jc w:val="both"/>
    </w:pPr>
    <w:rPr>
      <w:rFonts w:ascii="Century" w:eastAsia="ＭＳ 明朝" w:hAnsi="Century"/>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0503"/>
    <w:rPr>
      <w:rFonts w:ascii="ヒラギノ角ゴ ProN W3" w:eastAsia="ヒラギノ角ゴ ProN W3"/>
      <w:sz w:val="18"/>
      <w:szCs w:val="18"/>
    </w:rPr>
  </w:style>
  <w:style w:type="character" w:customStyle="1" w:styleId="a4">
    <w:name w:val="吹き出し (文字)"/>
    <w:basedOn w:val="a0"/>
    <w:link w:val="a3"/>
    <w:uiPriority w:val="99"/>
    <w:semiHidden/>
    <w:rsid w:val="00240503"/>
    <w:rPr>
      <w:rFonts w:ascii="ヒラギノ角ゴ ProN W3" w:eastAsia="ヒラギノ角ゴ ProN W3" w:hAnsi="Century"/>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6FD"/>
    <w:pPr>
      <w:widowControl w:val="0"/>
      <w:jc w:val="both"/>
    </w:pPr>
    <w:rPr>
      <w:rFonts w:ascii="Century" w:eastAsia="ＭＳ 明朝" w:hAnsi="Century"/>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0503"/>
    <w:rPr>
      <w:rFonts w:ascii="ヒラギノ角ゴ ProN W3" w:eastAsia="ヒラギノ角ゴ ProN W3"/>
      <w:sz w:val="18"/>
      <w:szCs w:val="18"/>
    </w:rPr>
  </w:style>
  <w:style w:type="character" w:customStyle="1" w:styleId="a4">
    <w:name w:val="吹き出し (文字)"/>
    <w:basedOn w:val="a0"/>
    <w:link w:val="a3"/>
    <w:uiPriority w:val="99"/>
    <w:semiHidden/>
    <w:rsid w:val="00240503"/>
    <w:rPr>
      <w:rFonts w:ascii="ヒラギノ角ゴ ProN W3" w:eastAsia="ヒラギノ角ゴ ProN W3" w:hAnsi="Century"/>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s://ja.wikipedia.org/wiki/%E8%BE%B0%E5%B7%B3%E8%8A%B8%E8%80%85" TargetMode="External"/><Relationship Id="rId13" Type="http://schemas.openxmlformats.org/officeDocument/2006/relationships/hyperlink" Target="https://ja.wikipedia.org/wiki/%E9%97%87%E5%B8%82" TargetMode="External"/><Relationship Id="rId3" Type="http://schemas.openxmlformats.org/officeDocument/2006/relationships/settings" Target="settings.xml"/><Relationship Id="rId7" Type="http://schemas.openxmlformats.org/officeDocument/2006/relationships/hyperlink" Target="https://ja.wikipedia.org/wiki/%E7%9A%87%E5%B1%85" TargetMode="External"/><Relationship Id="rId12" Type="http://schemas.openxmlformats.org/officeDocument/2006/relationships/hyperlink" Target="https://ja.wikipedia.org/wiki/%E9%96%80%E5%89%8D%E4%BB%B2%E7%94%BA"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ja.wikipedia.org/wiki/%E9%96%80%E5%89%8D%E4%BB%B2%E7%94%BA" TargetMode="External"/><Relationship Id="rId11" Type="http://schemas.openxmlformats.org/officeDocument/2006/relationships/hyperlink" Target="https://ja.wikipedia.org/wiki/%E9%96%80%E5%89%8D%E4%BB%B2%E7%94%BA" TargetMode="External"/><Relationship Id="rId5" Type="http://schemas.openxmlformats.org/officeDocument/2006/relationships/hyperlink" Target="https://ja.wikipedia.org/wiki/%E6%B7%B1%E5%B7%9D%E5%8C%BA" TargetMode="External"/><Relationship Id="rId15" Type="http://schemas.openxmlformats.org/officeDocument/2006/relationships/image" Target="media/image2.jpg"/><Relationship Id="rId10" Type="http://schemas.openxmlformats.org/officeDocument/2006/relationships/hyperlink" Target="https://ja.wikipedia.org/wiki/%E6%9D%B1%E4%BA%AC%E5%A4%A7%E7%A9%BA%E8%A5%B2" TargetMode="Externa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yperlink" Target="https://ja.wikipedia.org/wiki/GHQ"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207</Words>
  <Characters>1183</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小浪 博英</dc:creator>
  <cp:lastModifiedBy>FJ-USER</cp:lastModifiedBy>
  <cp:revision>2</cp:revision>
  <dcterms:created xsi:type="dcterms:W3CDTF">2016-01-15T02:01:00Z</dcterms:created>
  <dcterms:modified xsi:type="dcterms:W3CDTF">2016-01-15T02:01:00Z</dcterms:modified>
</cp:coreProperties>
</file>